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072"/>
      </w:tblGrid>
      <w:tr w:rsidR="00522158" w:rsidRPr="00EE3B4E" w14:paraId="6C5D8FCB" w14:textId="77777777">
        <w:trPr>
          <w:trHeight w:val="561"/>
        </w:trPr>
        <w:tc>
          <w:tcPr>
            <w:tcW w:w="3936" w:type="dxa"/>
            <w:shd w:val="clear" w:color="auto" w:fill="BFBFBF"/>
          </w:tcPr>
          <w:p w14:paraId="0BDD4E36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072" w:type="dxa"/>
            <w:shd w:val="clear" w:color="auto" w:fill="BFBFBF"/>
          </w:tcPr>
          <w:p w14:paraId="440E1C39" w14:textId="7F7093DA" w:rsidR="00522158" w:rsidRPr="008D2F80" w:rsidRDefault="00C83338" w:rsidP="008D2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Економічний аналіз</w:t>
            </w:r>
          </w:p>
        </w:tc>
      </w:tr>
      <w:tr w:rsidR="00522158" w:rsidRPr="00EE3B4E" w14:paraId="1F574C4F" w14:textId="77777777">
        <w:trPr>
          <w:trHeight w:val="271"/>
        </w:trPr>
        <w:tc>
          <w:tcPr>
            <w:tcW w:w="3936" w:type="dxa"/>
          </w:tcPr>
          <w:p w14:paraId="5C625DD3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072" w:type="dxa"/>
          </w:tcPr>
          <w:p w14:paraId="44B643E4" w14:textId="76B2DC57" w:rsidR="00522158" w:rsidRPr="00212B6B" w:rsidRDefault="00522158" w:rsidP="003F70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7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3F704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Маркетинг</w:t>
            </w:r>
            <w:r w:rsidRPr="002C7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522158" w:rsidRPr="00EE3B4E" w14:paraId="20546460" w14:textId="77777777">
        <w:trPr>
          <w:trHeight w:val="250"/>
        </w:trPr>
        <w:tc>
          <w:tcPr>
            <w:tcW w:w="3936" w:type="dxa"/>
          </w:tcPr>
          <w:p w14:paraId="73173B4D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072" w:type="dxa"/>
          </w:tcPr>
          <w:p w14:paraId="5D4AF98C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522158" w:rsidRPr="00EE3B4E" w14:paraId="0A0F0C49" w14:textId="77777777">
        <w:trPr>
          <w:trHeight w:val="250"/>
        </w:trPr>
        <w:tc>
          <w:tcPr>
            <w:tcW w:w="3936" w:type="dxa"/>
          </w:tcPr>
          <w:p w14:paraId="609B7BA8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072" w:type="dxa"/>
          </w:tcPr>
          <w:p w14:paraId="47E3D27E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522158" w:rsidRPr="00EE3B4E" w14:paraId="66C9E1DC" w14:textId="77777777">
        <w:trPr>
          <w:trHeight w:val="268"/>
        </w:trPr>
        <w:tc>
          <w:tcPr>
            <w:tcW w:w="3936" w:type="dxa"/>
          </w:tcPr>
          <w:p w14:paraId="7E56FE32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072" w:type="dxa"/>
          </w:tcPr>
          <w:p w14:paraId="6A62AE69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522158" w:rsidRPr="00EE3B4E" w14:paraId="333A92BB" w14:textId="77777777">
        <w:tc>
          <w:tcPr>
            <w:tcW w:w="3936" w:type="dxa"/>
          </w:tcPr>
          <w:p w14:paraId="69EAAE74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072" w:type="dxa"/>
          </w:tcPr>
          <w:p w14:paraId="6B3389CE" w14:textId="69D46641" w:rsidR="00522158" w:rsidRPr="0018262C" w:rsidRDefault="00212B6B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 (</w:t>
            </w:r>
            <w:r w:rsidR="005221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22158" w:rsidRPr="00EE3B4E" w14:paraId="58DBE0F5" w14:textId="77777777">
        <w:tc>
          <w:tcPr>
            <w:tcW w:w="3936" w:type="dxa"/>
          </w:tcPr>
          <w:p w14:paraId="691BE32D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072" w:type="dxa"/>
          </w:tcPr>
          <w:p w14:paraId="6DE72DFB" w14:textId="1463B14B" w:rsidR="00522158" w:rsidRPr="00212B6B" w:rsidRDefault="00522158" w:rsidP="00C833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2B6B">
              <w:rPr>
                <w:rFonts w:ascii="Times New Roman" w:hAnsi="Times New Roman" w:cs="Times New Roman"/>
                <w:sz w:val="24"/>
                <w:szCs w:val="24"/>
              </w:rPr>
              <w:t>Економічна теорія, Економіка підприємства</w:t>
            </w:r>
          </w:p>
        </w:tc>
      </w:tr>
      <w:tr w:rsidR="00522158" w:rsidRPr="00EE3B4E" w14:paraId="67581A97" w14:textId="77777777">
        <w:tc>
          <w:tcPr>
            <w:tcW w:w="3936" w:type="dxa"/>
          </w:tcPr>
          <w:p w14:paraId="0651EAB4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072" w:type="dxa"/>
          </w:tcPr>
          <w:p w14:paraId="1C70D057" w14:textId="560165EE" w:rsidR="00522158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1.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 xml:space="preserve"> Зміст, предмет і задачі економічного аналізу</w:t>
            </w:r>
          </w:p>
          <w:p w14:paraId="2A09C097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2.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Інформаційне та організаційне забезпечення аналізу господарської діяльності</w:t>
            </w:r>
          </w:p>
          <w:p w14:paraId="2EACD8AC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3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Метод і методика економічного аналізу</w:t>
            </w:r>
          </w:p>
          <w:p w14:paraId="75256988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4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Види економічного аналізу господарської діяльності</w:t>
            </w:r>
          </w:p>
          <w:p w14:paraId="108850A4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5.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 xml:space="preserve"> Аналіз обсягів виробництва та реалізації продукції підприємств транспорту</w:t>
            </w:r>
          </w:p>
          <w:p w14:paraId="396328AA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6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Аналіз стану та ефективності використання основних засобів підприємств</w:t>
            </w:r>
          </w:p>
          <w:p w14:paraId="26E676D8" w14:textId="77777777" w:rsidR="00127C10" w:rsidRPr="009133F4" w:rsidRDefault="00127C10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7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Аналіз оборотних коштів підприємств</w:t>
            </w:r>
          </w:p>
          <w:p w14:paraId="239CBE06" w14:textId="77777777" w:rsidR="00127C10" w:rsidRPr="009133F4" w:rsidRDefault="009133F4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8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Аналіз використання трудових ресурсів і фонду заробітної плати</w:t>
            </w:r>
          </w:p>
          <w:p w14:paraId="6701D936" w14:textId="77777777" w:rsidR="009133F4" w:rsidRPr="009133F4" w:rsidRDefault="009133F4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9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Аналіз витрат підприємства та собівартості його продукції</w:t>
            </w:r>
          </w:p>
          <w:p w14:paraId="33281CAB" w14:textId="77777777" w:rsidR="009133F4" w:rsidRPr="009133F4" w:rsidRDefault="009133F4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10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>. Аналіз фінансових результатів  діяльності підприємств</w:t>
            </w:r>
          </w:p>
          <w:p w14:paraId="312158CA" w14:textId="24E09002" w:rsidR="009133F4" w:rsidRPr="00EE3B4E" w:rsidRDefault="009133F4" w:rsidP="00597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3F4">
              <w:rPr>
                <w:rFonts w:ascii="Times New Roman" w:hAnsi="Times New Roman" w:cs="Times New Roman"/>
                <w:i/>
                <w:sz w:val="24"/>
                <w:szCs w:val="24"/>
              </w:rPr>
              <w:t>Тема 11.</w:t>
            </w:r>
            <w:r w:rsidRPr="009133F4">
              <w:rPr>
                <w:rFonts w:ascii="Times New Roman" w:hAnsi="Times New Roman" w:cs="Times New Roman"/>
                <w:sz w:val="24"/>
                <w:szCs w:val="24"/>
              </w:rPr>
              <w:t xml:space="preserve"> Аналіз конкурентоспроможності підприємства</w:t>
            </w:r>
          </w:p>
        </w:tc>
      </w:tr>
      <w:tr w:rsidR="00522158" w:rsidRPr="00EE3B4E" w14:paraId="767D0ED6" w14:textId="77777777">
        <w:tc>
          <w:tcPr>
            <w:tcW w:w="3936" w:type="dxa"/>
          </w:tcPr>
          <w:p w14:paraId="3A01118F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072" w:type="dxa"/>
          </w:tcPr>
          <w:p w14:paraId="101A761E" w14:textId="22FC020D" w:rsidR="002A615E" w:rsidRPr="002A615E" w:rsidRDefault="002A615E" w:rsidP="002A615E">
            <w:pPr>
              <w:spacing w:after="0" w:line="240" w:lineRule="auto"/>
              <w:ind w:firstLine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 xml:space="preserve">За допомогою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економічного аналізу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розробляється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стратегія та тактика розвитку підприємства, обґрунтовуються плани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управлінські рішення, здійснюється контроль за їх виконанням, виявляються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резерви підвищення ефективності виробництва, оцінюються результати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діяльності підприємства, його підрозділів та робітників.</w:t>
            </w:r>
          </w:p>
          <w:p w14:paraId="116F50D7" w14:textId="31F2F608" w:rsidR="00522158" w:rsidRPr="00346C56" w:rsidRDefault="002A615E" w:rsidP="002A615E">
            <w:pPr>
              <w:spacing w:after="0" w:line="240" w:lineRule="auto"/>
              <w:ind w:firstLine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Кваліфікований економіст повинен добре володіти сучасними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методами економічних досліджень, методикою системного, комплексного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15E">
              <w:rPr>
                <w:rFonts w:ascii="Times New Roman" w:hAnsi="Times New Roman" w:cs="Times New Roman"/>
                <w:sz w:val="24"/>
                <w:szCs w:val="24"/>
              </w:rPr>
              <w:t>економічного аналізу.</w:t>
            </w:r>
          </w:p>
        </w:tc>
      </w:tr>
      <w:tr w:rsidR="00522158" w:rsidRPr="00EE3B4E" w14:paraId="7298F17D" w14:textId="77777777">
        <w:tc>
          <w:tcPr>
            <w:tcW w:w="3936" w:type="dxa"/>
          </w:tcPr>
          <w:p w14:paraId="36AF1391" w14:textId="77777777" w:rsidR="00522158" w:rsidRPr="00EE3B4E" w:rsidRDefault="00522158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072" w:type="dxa"/>
          </w:tcPr>
          <w:p w14:paraId="758E63D6" w14:textId="58A1DE6E" w:rsidR="00522158" w:rsidRPr="00EE3B4E" w:rsidRDefault="00DB7D95" w:rsidP="00EE3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70754636" w14:textId="77777777" w:rsidR="00522158" w:rsidRPr="00B77CE9" w:rsidRDefault="00522158">
      <w:pPr>
        <w:rPr>
          <w:rFonts w:ascii="Times New Roman" w:hAnsi="Times New Roman" w:cs="Times New Roman"/>
        </w:rPr>
      </w:pPr>
    </w:p>
    <w:sectPr w:rsidR="00522158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1401825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9445A"/>
    <w:rsid w:val="000E09FF"/>
    <w:rsid w:val="000F520B"/>
    <w:rsid w:val="00127C10"/>
    <w:rsid w:val="0018262C"/>
    <w:rsid w:val="001F27C5"/>
    <w:rsid w:val="00212B6B"/>
    <w:rsid w:val="00285182"/>
    <w:rsid w:val="0029036F"/>
    <w:rsid w:val="00295A55"/>
    <w:rsid w:val="002A615E"/>
    <w:rsid w:val="002C70FA"/>
    <w:rsid w:val="0034171E"/>
    <w:rsid w:val="00346C56"/>
    <w:rsid w:val="003B195D"/>
    <w:rsid w:val="003F7049"/>
    <w:rsid w:val="00441317"/>
    <w:rsid w:val="00492411"/>
    <w:rsid w:val="004D35F5"/>
    <w:rsid w:val="00522158"/>
    <w:rsid w:val="005419AA"/>
    <w:rsid w:val="00597567"/>
    <w:rsid w:val="00597BE5"/>
    <w:rsid w:val="005E3D4B"/>
    <w:rsid w:val="00601108"/>
    <w:rsid w:val="00662C8D"/>
    <w:rsid w:val="0079534C"/>
    <w:rsid w:val="007B7F30"/>
    <w:rsid w:val="007C0753"/>
    <w:rsid w:val="008055BA"/>
    <w:rsid w:val="008101B7"/>
    <w:rsid w:val="00820741"/>
    <w:rsid w:val="00871EB3"/>
    <w:rsid w:val="008C45CF"/>
    <w:rsid w:val="008D0AE9"/>
    <w:rsid w:val="008D2F80"/>
    <w:rsid w:val="008F02DE"/>
    <w:rsid w:val="00910136"/>
    <w:rsid w:val="009133F4"/>
    <w:rsid w:val="009A2946"/>
    <w:rsid w:val="009C582A"/>
    <w:rsid w:val="009D1ABE"/>
    <w:rsid w:val="00A1498E"/>
    <w:rsid w:val="00A61052"/>
    <w:rsid w:val="00AC3DD8"/>
    <w:rsid w:val="00B61B3C"/>
    <w:rsid w:val="00B77CE9"/>
    <w:rsid w:val="00BE3722"/>
    <w:rsid w:val="00C83338"/>
    <w:rsid w:val="00CC0DA9"/>
    <w:rsid w:val="00D11FFA"/>
    <w:rsid w:val="00D35ECE"/>
    <w:rsid w:val="00D879F9"/>
    <w:rsid w:val="00DB40D3"/>
    <w:rsid w:val="00DB56EF"/>
    <w:rsid w:val="00DB7D95"/>
    <w:rsid w:val="00E64941"/>
    <w:rsid w:val="00EB5B51"/>
    <w:rsid w:val="00EC3CA9"/>
    <w:rsid w:val="00ED08A3"/>
    <w:rsid w:val="00EE3B4E"/>
    <w:rsid w:val="00EF182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DF1C97"/>
  <w15:docId w15:val="{038D92D2-FDA6-4984-9CD3-C77E38A5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42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977</Words>
  <Characters>558</Characters>
  <Application>Microsoft Office Word</Application>
  <DocSecurity>0</DocSecurity>
  <Lines>4</Lines>
  <Paragraphs>3</Paragraphs>
  <ScaleCrop>false</ScaleCrop>
  <Company>Krokoz™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subject/>
  <dc:creator>жменька</dc:creator>
  <cp:keywords/>
  <dc:description/>
  <cp:lastModifiedBy>Home</cp:lastModifiedBy>
  <cp:revision>2</cp:revision>
  <dcterms:created xsi:type="dcterms:W3CDTF">2022-04-17T17:46:00Z</dcterms:created>
  <dcterms:modified xsi:type="dcterms:W3CDTF">2022-04-17T17:46:00Z</dcterms:modified>
</cp:coreProperties>
</file>